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C" w:rsidRDefault="00DB646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Циклограмма проведения процедур оценки качества в МБДОУ «Детский сад № 413</w:t>
      </w:r>
      <w:bookmarkStart w:id="0" w:name="_GoBack"/>
      <w:bookmarkEnd w:id="0"/>
      <w:r>
        <w:rPr>
          <w:rFonts w:eastAsia="Times New Roman"/>
          <w:sz w:val="24"/>
          <w:szCs w:val="24"/>
        </w:rPr>
        <w:t>г. Челябинска»</w:t>
      </w:r>
    </w:p>
    <w:p w:rsidR="0000249C" w:rsidRDefault="00DB64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3967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016E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73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156845</wp:posOffset>
                </wp:positionV>
                <wp:extent cx="0" cy="55606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0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F9FF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35pt" to=".2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156845</wp:posOffset>
                </wp:positionV>
                <wp:extent cx="0" cy="55606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0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B48C3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65pt,12.35pt" to="739.65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0249C" w:rsidRDefault="0000249C">
      <w:pPr>
        <w:spacing w:line="228" w:lineRule="exact"/>
        <w:rPr>
          <w:sz w:val="24"/>
          <w:szCs w:val="24"/>
        </w:rPr>
      </w:pPr>
    </w:p>
    <w:p w:rsidR="0000249C" w:rsidRDefault="00DB646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Периодические процедуры оценки качества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220"/>
        <w:gridCol w:w="360"/>
        <w:gridCol w:w="4540"/>
      </w:tblGrid>
      <w:tr w:rsidR="0000249C">
        <w:trPr>
          <w:trHeight w:val="271"/>
        </w:trPr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инвариативные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Региональный уровень</w:t>
            </w:r>
          </w:p>
        </w:tc>
      </w:tr>
      <w:tr w:rsidR="0000249C">
        <w:trPr>
          <w:trHeight w:val="268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контроль (надзор) в сфере образования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Региональный уровень (1 раз в 3 года)</w:t>
            </w:r>
          </w:p>
        </w:tc>
      </w:tr>
      <w:tr w:rsidR="0000249C">
        <w:trPr>
          <w:trHeight w:val="266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5 лет</w:t>
            </w: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вариативные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удовлетворенности основных потребителей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квартал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образовательных услуг качеством образования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6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Постоянные процедуры оценки </w:t>
            </w:r>
            <w:r>
              <w:rPr>
                <w:rFonts w:eastAsia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деятельности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самообследование деятельности Учреждения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6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Учреждения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выполнения муниципального задания</w:t>
            </w:r>
          </w:p>
        </w:tc>
        <w:tc>
          <w:tcPr>
            <w:tcW w:w="360" w:type="dxa"/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00249C" w:rsidRDefault="00DB6461">
            <w:pPr>
              <w:spacing w:line="26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3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выполнения Программы развития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3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6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официального интернет-сайта Учреждения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инновационной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Учреждения в инновационной деятельности на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Сводная таблица по годам</w:t>
            </w:r>
          </w:p>
        </w:tc>
      </w:tr>
      <w:tr w:rsidR="0000249C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городском уровне (деятельность ресурсной опорной</w:t>
            </w:r>
          </w:p>
        </w:tc>
        <w:tc>
          <w:tcPr>
            <w:tcW w:w="360" w:type="dxa"/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Публикации статей педагогических и руководящих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 в научных сборниках, журналах, СМИ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научных конференциях, семинарах на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уровнях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Учреждения в конкурсах, проектах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муниципального, регионального, федерального уровня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6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условий реализации ООП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</w:tr>
      <w:tr w:rsidR="0000249C">
        <w:trPr>
          <w:trHeight w:val="263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психолого-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показателей внутренней оценки качества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3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 (сентябрь, май)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 условий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психолого-педагогических условий реализации ООП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ДО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6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профессиональной  компетентности педагогов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 (сентябрь, май)</w:t>
            </w: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кадровых условий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показателей внутренней оценки качества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(декабрь)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кадровых условий реализации  ООП ДО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развивающей предметно-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показателей внутренней оценки качества</w:t>
            </w:r>
          </w:p>
        </w:tc>
        <w:tc>
          <w:tcPr>
            <w:tcW w:w="360" w:type="dxa"/>
            <w:vAlign w:val="bottom"/>
          </w:tcPr>
          <w:p w:rsidR="0000249C" w:rsidRDefault="0000249C"/>
        </w:tc>
        <w:tc>
          <w:tcPr>
            <w:tcW w:w="4540" w:type="dxa"/>
            <w:vAlign w:val="bottom"/>
          </w:tcPr>
          <w:p w:rsidR="0000249C" w:rsidRDefault="00DB6461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 (сентябрь, май)</w:t>
            </w:r>
          </w:p>
        </w:tc>
      </w:tr>
      <w:tr w:rsidR="0000249C">
        <w:trPr>
          <w:trHeight w:val="276"/>
        </w:trPr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пространственной среды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предметно-пространственной среды</w:t>
            </w:r>
          </w:p>
        </w:tc>
        <w:tc>
          <w:tcPr>
            <w:tcW w:w="360" w:type="dxa"/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81"/>
        </w:trPr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</w:tbl>
    <w:p w:rsidR="0000249C" w:rsidRDefault="0000249C">
      <w:pPr>
        <w:sectPr w:rsidR="0000249C">
          <w:pgSz w:w="16840" w:h="11906" w:orient="landscape"/>
          <w:pgMar w:top="844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200"/>
        <w:gridCol w:w="4920"/>
      </w:tblGrid>
      <w:tr w:rsidR="0000249C">
        <w:trPr>
          <w:trHeight w:val="27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Оценка материально-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Мониторинг показателей внутренней </w:t>
            </w:r>
            <w:r>
              <w:rPr>
                <w:rFonts w:eastAsia="Times New Roman"/>
                <w:w w:val="99"/>
                <w:sz w:val="24"/>
                <w:szCs w:val="24"/>
              </w:rPr>
              <w:t>оценки качества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технических условий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 технических условий реализации ООП ДО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показателей внутренней оценки качества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00249C"/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финансовых условий реализации ООП ДО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реализации ООП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ООП ДО на предмет </w:t>
            </w:r>
            <w:r>
              <w:rPr>
                <w:rFonts w:eastAsia="Times New Roman"/>
                <w:sz w:val="24"/>
                <w:szCs w:val="24"/>
              </w:rPr>
              <w:t>соответствия требованиям,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год внесение изменений</w:t>
            </w:r>
          </w:p>
        </w:tc>
      </w:tr>
      <w:tr w:rsidR="0000249C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утвержденным нормативными документами и внесение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необходимых изменений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рабочих программ воспитателей групп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специалистов Учреждения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Входная диагностика </w:t>
            </w:r>
            <w:r>
              <w:rPr>
                <w:rFonts w:eastAsia="Times New Roman"/>
                <w:sz w:val="24"/>
                <w:szCs w:val="24"/>
              </w:rPr>
              <w:t>психологической готовности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8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к школе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результатов освоения ООП ДО (участие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 в конкурсах, олимпиадах, соревнованиях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 т.д.)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профессиональной деятельности педагогов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Оценка </w:t>
            </w:r>
            <w:r>
              <w:rPr>
                <w:rFonts w:eastAsia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состояния здоровья воспитанников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</w:tr>
      <w:tr w:rsidR="0000249C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здоровьесберегающей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здоровьесберегающих компонентов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00249C">
        <w:trPr>
          <w:trHeight w:val="27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безопасности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Мониторинг антитеррористической защищенности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(декабрь)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пожарной безопасности Учреждения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(декабрь)</w:t>
            </w:r>
          </w:p>
        </w:tc>
      </w:tr>
      <w:tr w:rsidR="0000249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состояния безопасной жизнедеятельности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(декабрь)</w:t>
            </w:r>
          </w:p>
        </w:tc>
      </w:tr>
      <w:tr w:rsidR="0000249C">
        <w:trPr>
          <w:trHeight w:val="28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 и персонала Учреждения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4"/>
                <w:szCs w:val="24"/>
              </w:rPr>
            </w:pPr>
          </w:p>
        </w:tc>
      </w:tr>
      <w:tr w:rsidR="0000249C">
        <w:trPr>
          <w:trHeight w:val="26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00249C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Мониторинг травматизма </w:t>
            </w:r>
            <w:r>
              <w:rPr>
                <w:rFonts w:eastAsia="Times New Roman"/>
                <w:w w:val="99"/>
                <w:sz w:val="24"/>
                <w:szCs w:val="24"/>
              </w:rPr>
              <w:t>воспитанников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49C" w:rsidRDefault="00DB64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ежемесячно</w:t>
            </w:r>
          </w:p>
        </w:tc>
      </w:tr>
    </w:tbl>
    <w:p w:rsidR="0000249C" w:rsidRDefault="0000249C">
      <w:pPr>
        <w:spacing w:line="1" w:lineRule="exact"/>
        <w:rPr>
          <w:sz w:val="20"/>
          <w:szCs w:val="20"/>
        </w:rPr>
      </w:pPr>
    </w:p>
    <w:sectPr w:rsidR="0000249C">
      <w:pgSz w:w="16840" w:h="11906" w:orient="landscape"/>
      <w:pgMar w:top="832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C"/>
    <w:rsid w:val="0000249C"/>
    <w:rsid w:val="00D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9C35"/>
  <w15:docId w15:val="{AC4986FF-89F4-4B54-A426-E8376026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2</cp:revision>
  <dcterms:created xsi:type="dcterms:W3CDTF">2021-04-27T05:56:00Z</dcterms:created>
  <dcterms:modified xsi:type="dcterms:W3CDTF">2021-04-27T04:00:00Z</dcterms:modified>
</cp:coreProperties>
</file>